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7F" w:rsidRDefault="0027627F" w:rsidP="0027627F">
      <w:pPr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Oznámenie k dani z nehnuteľností</w:t>
      </w:r>
    </w:p>
    <w:p w:rsidR="0027627F" w:rsidRPr="00466C4A" w:rsidRDefault="0027627F" w:rsidP="0027627F">
      <w:pPr>
        <w:numPr>
          <w:ilvl w:val="0"/>
          <w:numId w:val="0"/>
        </w:numPr>
        <w:ind w:left="283"/>
        <w:jc w:val="center"/>
        <w:rPr>
          <w:b/>
          <w:bCs/>
          <w:szCs w:val="24"/>
        </w:rPr>
      </w:pPr>
      <w:r>
        <w:rPr>
          <w:b/>
          <w:bCs/>
          <w:szCs w:val="24"/>
        </w:rPr>
        <w:t>zá</w:t>
      </w:r>
      <w:r w:rsidRPr="00466C4A">
        <w:rPr>
          <w:b/>
          <w:bCs/>
          <w:szCs w:val="24"/>
        </w:rPr>
        <w:t>nik daňovej povinnosti v zmysle § 1</w:t>
      </w:r>
      <w:r>
        <w:rPr>
          <w:b/>
          <w:bCs/>
          <w:szCs w:val="24"/>
        </w:rPr>
        <w:t>8</w:t>
      </w:r>
      <w:r w:rsidRPr="00466C4A">
        <w:rPr>
          <w:b/>
          <w:bCs/>
          <w:szCs w:val="24"/>
        </w:rPr>
        <w:t xml:space="preserve"> zák</w:t>
      </w:r>
      <w:r>
        <w:rPr>
          <w:b/>
          <w:bCs/>
          <w:szCs w:val="24"/>
        </w:rPr>
        <w:t>ona NR SR</w:t>
      </w:r>
      <w:r w:rsidRPr="00466C4A">
        <w:rPr>
          <w:b/>
          <w:bCs/>
          <w:szCs w:val="24"/>
        </w:rPr>
        <w:t xml:space="preserve"> č. 582/2004 Z.</w:t>
      </w:r>
      <w:r>
        <w:rPr>
          <w:b/>
          <w:bCs/>
          <w:szCs w:val="24"/>
        </w:rPr>
        <w:t xml:space="preserve"> </w:t>
      </w:r>
      <w:r w:rsidRPr="00466C4A">
        <w:rPr>
          <w:b/>
          <w:bCs/>
          <w:szCs w:val="24"/>
        </w:rPr>
        <w:t>z.</w:t>
      </w:r>
    </w:p>
    <w:p w:rsidR="0027627F" w:rsidRPr="00794F16" w:rsidRDefault="0027627F" w:rsidP="0027627F">
      <w:pPr>
        <w:numPr>
          <w:ilvl w:val="0"/>
          <w:numId w:val="0"/>
        </w:numPr>
        <w:rPr>
          <w:szCs w:val="24"/>
        </w:rPr>
      </w:pPr>
    </w:p>
    <w:p w:rsidR="0027627F" w:rsidRDefault="0027627F" w:rsidP="0027627F">
      <w:pPr>
        <w:numPr>
          <w:ilvl w:val="0"/>
          <w:numId w:val="0"/>
        </w:numPr>
        <w:rPr>
          <w:sz w:val="18"/>
          <w:szCs w:val="18"/>
        </w:rPr>
      </w:pPr>
      <w:r w:rsidRPr="00906423">
        <w:rPr>
          <w:sz w:val="22"/>
          <w:szCs w:val="22"/>
        </w:rPr>
        <w:t>I. ODDIEL – ÚDAJE O DAŇOVNÍKOVI</w:t>
      </w:r>
      <w:r>
        <w:rPr>
          <w:sz w:val="26"/>
          <w:szCs w:val="26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3212"/>
        <w:gridCol w:w="3212"/>
      </w:tblGrid>
      <w:tr w:rsidR="0027627F" w:rsidTr="00104CB0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  <w:r>
              <w:t>Titul, priezvisko: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both"/>
            </w:pPr>
            <w:r>
              <w:t>Meno: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  <w:r>
              <w:t>Rodné číslo:</w:t>
            </w:r>
          </w:p>
        </w:tc>
      </w:tr>
      <w:tr w:rsidR="0027627F" w:rsidTr="00104CB0">
        <w:trPr>
          <w:cantSplit/>
        </w:trPr>
        <w:tc>
          <w:tcPr>
            <w:tcW w:w="32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b/>
                <w:bCs/>
                <w:i/>
                <w:iCs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b/>
                <w:bCs/>
                <w:i/>
                <w:iCs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b/>
                <w:bCs/>
                <w:i/>
                <w:iCs/>
              </w:rPr>
            </w:pPr>
          </w:p>
        </w:tc>
      </w:tr>
      <w:tr w:rsidR="0027627F" w:rsidTr="00104CB0">
        <w:trPr>
          <w:cantSplit/>
          <w:trHeight w:hRule="exact" w:val="586"/>
        </w:trPr>
        <w:tc>
          <w:tcPr>
            <w:tcW w:w="16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spacing w:line="10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Adresa trvalého pobytu:</w:t>
            </w:r>
          </w:p>
        </w:tc>
        <w:tc>
          <w:tcPr>
            <w:tcW w:w="4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PSČ:</w:t>
            </w:r>
          </w:p>
        </w:tc>
      </w:tr>
      <w:tr w:rsidR="0027627F" w:rsidTr="00104CB0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/>
        </w:tc>
        <w:tc>
          <w:tcPr>
            <w:tcW w:w="4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/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Číslo bytu:</w:t>
            </w:r>
          </w:p>
        </w:tc>
      </w:tr>
      <w:tr w:rsidR="0027627F" w:rsidTr="00104CB0">
        <w:trPr>
          <w:cantSplit/>
          <w:trHeight w:hRule="exact" w:val="586"/>
        </w:trPr>
        <w:tc>
          <w:tcPr>
            <w:tcW w:w="16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Adresa prechodného pobytu:</w:t>
            </w:r>
          </w:p>
        </w:tc>
        <w:tc>
          <w:tcPr>
            <w:tcW w:w="4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Ulica, orientačné číslo, mesto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PSČ:</w:t>
            </w:r>
          </w:p>
        </w:tc>
      </w:tr>
      <w:tr w:rsidR="0027627F" w:rsidTr="00104CB0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/>
        </w:tc>
        <w:tc>
          <w:tcPr>
            <w:tcW w:w="4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/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Číslo bytu:</w:t>
            </w:r>
          </w:p>
        </w:tc>
      </w:tr>
    </w:tbl>
    <w:p w:rsidR="0027627F" w:rsidRPr="00906423" w:rsidRDefault="0027627F" w:rsidP="0027627F">
      <w:pPr>
        <w:numPr>
          <w:ilvl w:val="0"/>
          <w:numId w:val="0"/>
        </w:numPr>
        <w:rPr>
          <w:sz w:val="20"/>
        </w:rPr>
      </w:pPr>
      <w:r w:rsidRPr="00906423">
        <w:rPr>
          <w:sz w:val="22"/>
          <w:szCs w:val="22"/>
        </w:rPr>
        <w:t xml:space="preserve">II. </w:t>
      </w:r>
      <w:r w:rsidRPr="00906423">
        <w:rPr>
          <w:caps/>
          <w:sz w:val="22"/>
          <w:szCs w:val="22"/>
        </w:rPr>
        <w:t xml:space="preserve">Oddiel </w:t>
      </w:r>
      <w:r w:rsidRPr="00906423">
        <w:rPr>
          <w:sz w:val="22"/>
          <w:szCs w:val="22"/>
        </w:rPr>
        <w:t>– ÚDAJE O ZÁKONNOM ZÁSTUPCOVI,</w:t>
      </w:r>
      <w:r w:rsidRPr="00906423">
        <w:rPr>
          <w:sz w:val="28"/>
          <w:szCs w:val="28"/>
        </w:rPr>
        <w:t xml:space="preserve"> </w:t>
      </w:r>
      <w:r w:rsidRPr="00906423">
        <w:rPr>
          <w:sz w:val="20"/>
        </w:rPr>
        <w:t>alebo o zástupcovi, ktorý podáva oznámenie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3212"/>
        <w:gridCol w:w="3213"/>
      </w:tblGrid>
      <w:tr w:rsidR="0027627F" w:rsidTr="00104CB0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  <w:r>
              <w:t>Titul, priezvisko: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  <w:r>
              <w:t>Meno: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  <w:r>
              <w:t>Rodné číslo:</w:t>
            </w:r>
          </w:p>
        </w:tc>
      </w:tr>
      <w:tr w:rsidR="0027627F" w:rsidTr="00104CB0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Default="0027627F" w:rsidP="00104CB0">
            <w:pPr>
              <w:pStyle w:val="Nadpistabulky"/>
              <w:jc w:val="left"/>
            </w:pPr>
          </w:p>
        </w:tc>
      </w:tr>
      <w:tr w:rsidR="0027627F" w:rsidTr="00104CB0">
        <w:trPr>
          <w:cantSplit/>
          <w:trHeight w:hRule="exact" w:val="603"/>
        </w:trPr>
        <w:tc>
          <w:tcPr>
            <w:tcW w:w="16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Pr="00D738A4" w:rsidRDefault="0027627F" w:rsidP="00104CB0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Adresa trvalého alebo prechodného pobytu:</w:t>
            </w:r>
          </w:p>
        </w:tc>
        <w:tc>
          <w:tcPr>
            <w:tcW w:w="4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7627F" w:rsidRPr="00D738A4" w:rsidRDefault="0027627F" w:rsidP="00104CB0">
            <w:pPr>
              <w:pStyle w:val="Obsahtabulky"/>
              <w:rPr>
                <w:i/>
                <w:sz w:val="21"/>
                <w:szCs w:val="21"/>
              </w:rPr>
            </w:pPr>
            <w:r w:rsidRPr="00D738A4">
              <w:rPr>
                <w:i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Pr="00D738A4" w:rsidRDefault="0027627F" w:rsidP="00104CB0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PSČ:</w:t>
            </w:r>
          </w:p>
        </w:tc>
      </w:tr>
      <w:tr w:rsidR="0027627F" w:rsidTr="00104CB0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Pr="00D738A4" w:rsidRDefault="0027627F" w:rsidP="00104CB0">
            <w:pPr>
              <w:rPr>
                <w:i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627F" w:rsidRPr="00D738A4" w:rsidRDefault="0027627F" w:rsidP="00104CB0">
            <w:pPr>
              <w:rPr>
                <w:i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27F" w:rsidRPr="00D738A4" w:rsidRDefault="0027627F" w:rsidP="00104CB0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Číslo bytu:</w:t>
            </w:r>
          </w:p>
        </w:tc>
      </w:tr>
    </w:tbl>
    <w:p w:rsidR="0027627F" w:rsidRDefault="0027627F" w:rsidP="0027627F">
      <w:pPr>
        <w:numPr>
          <w:ilvl w:val="0"/>
          <w:numId w:val="0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III.</w:t>
      </w:r>
      <w:r w:rsidRPr="00906423">
        <w:rPr>
          <w:sz w:val="22"/>
          <w:szCs w:val="22"/>
        </w:rPr>
        <w:t xml:space="preserve"> ODDIEL – ÚDAJE O PREDMETE DANE Z NEHNUTEĽNOSTÍ PRI KTOREJ ZANIKÁ DAŇOVÁ </w:t>
      </w:r>
    </w:p>
    <w:p w:rsidR="0027627F" w:rsidRPr="00906423" w:rsidRDefault="0027627F" w:rsidP="0027627F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06423">
        <w:rPr>
          <w:sz w:val="22"/>
          <w:szCs w:val="22"/>
        </w:rPr>
        <w:t>POVINNOSŤ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5"/>
        <w:gridCol w:w="4213"/>
      </w:tblGrid>
      <w:tr w:rsidR="0027627F" w:rsidRPr="00911A65" w:rsidTr="0027627F">
        <w:tc>
          <w:tcPr>
            <w:tcW w:w="9918" w:type="dxa"/>
            <w:gridSpan w:val="2"/>
          </w:tcPr>
          <w:p w:rsidR="0027627F" w:rsidRPr="00911A65" w:rsidRDefault="0027627F" w:rsidP="00104CB0">
            <w:pPr>
              <w:numPr>
                <w:ilvl w:val="0"/>
                <w:numId w:val="0"/>
              </w:numPr>
              <w:jc w:val="center"/>
              <w:rPr>
                <w:rFonts w:cs="Tahoma"/>
                <w:b/>
                <w:szCs w:val="24"/>
              </w:rPr>
            </w:pP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jc w:val="center"/>
              <w:rPr>
                <w:rFonts w:cs="Tahoma"/>
                <w:b/>
                <w:i/>
                <w:szCs w:val="24"/>
              </w:rPr>
            </w:pPr>
            <w:r w:rsidRPr="00911A65">
              <w:rPr>
                <w:rFonts w:cs="Tahoma"/>
                <w:b/>
                <w:i/>
                <w:szCs w:val="24"/>
              </w:rPr>
              <w:t>Oznámenie daňovníka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jc w:val="center"/>
              <w:rPr>
                <w:rFonts w:cs="Tahoma"/>
                <w:i/>
                <w:szCs w:val="24"/>
              </w:rPr>
            </w:pP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  <w:r w:rsidRPr="00911A65">
              <w:rPr>
                <w:rFonts w:cs="Tahoma"/>
                <w:i/>
                <w:sz w:val="22"/>
                <w:szCs w:val="22"/>
              </w:rPr>
              <w:t>Oznamujem Vám, že som nehnuteľnosť predal, daroval vedenú na liste vlastníctva (LV) č. . . . . . . . . .</w:t>
            </w:r>
            <w:r>
              <w:rPr>
                <w:rFonts w:cs="Tahoma"/>
                <w:i/>
                <w:sz w:val="22"/>
                <w:szCs w:val="22"/>
              </w:rPr>
              <w:t xml:space="preserve"> . . . . . .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  <w:r w:rsidRPr="00911A65">
              <w:rPr>
                <w:rFonts w:cs="Tahoma"/>
                <w:i/>
                <w:sz w:val="22"/>
                <w:szCs w:val="22"/>
              </w:rPr>
              <w:t>v katastrálnom území (k.</w:t>
            </w:r>
            <w:r>
              <w:rPr>
                <w:rFonts w:cs="Tahoma"/>
                <w:i/>
                <w:sz w:val="22"/>
                <w:szCs w:val="22"/>
              </w:rPr>
              <w:t xml:space="preserve"> </w:t>
            </w:r>
            <w:r w:rsidRPr="00911A65">
              <w:rPr>
                <w:rFonts w:cs="Tahoma"/>
                <w:i/>
                <w:sz w:val="22"/>
                <w:szCs w:val="22"/>
              </w:rPr>
              <w:t>ú.) . . . . . . . . . . . . . . . . . . . . . . . . .  a to: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spacing w:line="360" w:lineRule="auto"/>
              <w:rPr>
                <w:rFonts w:cs="Tahoma"/>
                <w:sz w:val="22"/>
                <w:szCs w:val="22"/>
              </w:rPr>
            </w:pPr>
            <w:r w:rsidRPr="00911A65">
              <w:rPr>
                <w:rFonts w:cs="Tahoma"/>
                <w:i/>
                <w:sz w:val="22"/>
                <w:szCs w:val="22"/>
              </w:rPr>
              <w:t xml:space="preserve"> Druh nehnuteľností           Adresa nehnuteľností     </w:t>
            </w:r>
            <w:r>
              <w:rPr>
                <w:rFonts w:cs="Tahoma"/>
                <w:i/>
                <w:sz w:val="22"/>
                <w:szCs w:val="22"/>
              </w:rPr>
              <w:t xml:space="preserve"> </w:t>
            </w:r>
            <w:r w:rsidRPr="00911A65">
              <w:rPr>
                <w:rFonts w:cs="Tahoma"/>
                <w:i/>
                <w:sz w:val="22"/>
                <w:szCs w:val="22"/>
              </w:rPr>
              <w:t xml:space="preserve">  </w:t>
            </w:r>
            <w:proofErr w:type="spellStart"/>
            <w:r w:rsidRPr="00911A65">
              <w:rPr>
                <w:rFonts w:cs="Tahoma"/>
                <w:i/>
                <w:sz w:val="22"/>
                <w:szCs w:val="22"/>
              </w:rPr>
              <w:t>Parc</w:t>
            </w:r>
            <w:proofErr w:type="spellEnd"/>
            <w:r w:rsidRPr="00911A65">
              <w:rPr>
                <w:rFonts w:cs="Tahoma"/>
                <w:i/>
                <w:sz w:val="22"/>
                <w:szCs w:val="22"/>
              </w:rPr>
              <w:t>.</w:t>
            </w:r>
            <w:r>
              <w:rPr>
                <w:rFonts w:cs="Tahoma"/>
                <w:i/>
                <w:sz w:val="22"/>
                <w:szCs w:val="22"/>
              </w:rPr>
              <w:t xml:space="preserve"> </w:t>
            </w:r>
            <w:r w:rsidRPr="00911A65">
              <w:rPr>
                <w:rFonts w:cs="Tahoma"/>
                <w:i/>
                <w:sz w:val="22"/>
                <w:szCs w:val="22"/>
              </w:rPr>
              <w:t>číslo       Výmera m</w:t>
            </w:r>
            <w:r w:rsidRPr="00911A65">
              <w:rPr>
                <w:rFonts w:cs="Tahoma"/>
                <w:i/>
                <w:sz w:val="22"/>
                <w:szCs w:val="22"/>
                <w:vertAlign w:val="superscript"/>
              </w:rPr>
              <w:t>2</w:t>
            </w:r>
            <w:r w:rsidRPr="00911A65">
              <w:rPr>
                <w:rFonts w:cs="Tahoma"/>
                <w:i/>
                <w:sz w:val="22"/>
                <w:szCs w:val="22"/>
              </w:rPr>
              <w:t xml:space="preserve">    </w:t>
            </w:r>
            <w:r>
              <w:rPr>
                <w:rFonts w:cs="Tahoma"/>
                <w:i/>
                <w:sz w:val="22"/>
                <w:szCs w:val="22"/>
              </w:rPr>
              <w:t xml:space="preserve"> </w:t>
            </w:r>
            <w:r w:rsidRPr="00911A65">
              <w:rPr>
                <w:rFonts w:cs="Tahoma"/>
                <w:i/>
                <w:sz w:val="22"/>
                <w:szCs w:val="22"/>
              </w:rPr>
              <w:t xml:space="preserve">   Súpis.</w:t>
            </w:r>
            <w:r>
              <w:rPr>
                <w:rFonts w:cs="Tahoma"/>
                <w:i/>
                <w:sz w:val="22"/>
                <w:szCs w:val="22"/>
              </w:rPr>
              <w:t xml:space="preserve"> </w:t>
            </w:r>
            <w:r w:rsidRPr="00911A65">
              <w:rPr>
                <w:rFonts w:cs="Tahoma"/>
                <w:i/>
                <w:sz w:val="22"/>
                <w:szCs w:val="22"/>
              </w:rPr>
              <w:t>číslo       Podiel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spacing w:line="360" w:lineRule="auto"/>
              <w:rPr>
                <w:rFonts w:cs="Tahoma"/>
                <w:sz w:val="22"/>
                <w:szCs w:val="22"/>
              </w:rPr>
            </w:pPr>
            <w:r w:rsidRPr="00911A65">
              <w:rPr>
                <w:rFonts w:cs="Tahoma"/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spacing w:line="360" w:lineRule="auto"/>
              <w:rPr>
                <w:rFonts w:cs="Tahoma"/>
                <w:sz w:val="22"/>
                <w:szCs w:val="22"/>
              </w:rPr>
            </w:pPr>
            <w:r w:rsidRPr="00911A65">
              <w:rPr>
                <w:rFonts w:cs="Tahoma"/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spacing w:line="360" w:lineRule="auto"/>
              <w:rPr>
                <w:rFonts w:cs="Tahoma"/>
                <w:sz w:val="22"/>
                <w:szCs w:val="22"/>
              </w:rPr>
            </w:pPr>
            <w:r w:rsidRPr="00911A65">
              <w:rPr>
                <w:rFonts w:cs="Tahoma"/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spacing w:line="360" w:lineRule="auto"/>
              <w:rPr>
                <w:rFonts w:cs="Tahoma"/>
                <w:sz w:val="22"/>
                <w:szCs w:val="22"/>
              </w:rPr>
            </w:pPr>
          </w:p>
        </w:tc>
      </w:tr>
      <w:tr w:rsidR="0027627F" w:rsidRPr="00911A65" w:rsidTr="0027627F">
        <w:trPr>
          <w:trHeight w:val="936"/>
        </w:trPr>
        <w:tc>
          <w:tcPr>
            <w:tcW w:w="5705" w:type="dxa"/>
          </w:tcPr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  <w:r w:rsidRPr="00911A65">
              <w:rPr>
                <w:rFonts w:cs="Tahoma"/>
                <w:i/>
                <w:sz w:val="22"/>
                <w:szCs w:val="22"/>
              </w:rPr>
              <w:t>Nový vlastník nehnuteľnosti, jeho adresa:</w:t>
            </w: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27627F" w:rsidRPr="00911A65" w:rsidRDefault="0027627F" w:rsidP="00104CB0">
            <w:pPr>
              <w:numPr>
                <w:ilvl w:val="0"/>
                <w:numId w:val="0"/>
              </w:numPr>
              <w:jc w:val="center"/>
              <w:rPr>
                <w:rFonts w:cs="Tahoma"/>
                <w:b/>
                <w:i/>
                <w:sz w:val="22"/>
                <w:szCs w:val="22"/>
              </w:rPr>
            </w:pPr>
            <w:r w:rsidRPr="00911A65">
              <w:rPr>
                <w:rFonts w:cs="Tahoma"/>
                <w:b/>
                <w:i/>
                <w:sz w:val="22"/>
                <w:szCs w:val="22"/>
              </w:rPr>
              <w:t>Dátum vkladu do katastra nehnuteľnosti:</w:t>
            </w:r>
          </w:p>
        </w:tc>
      </w:tr>
      <w:tr w:rsidR="0027627F" w:rsidRPr="00911A65" w:rsidTr="0027627F">
        <w:tc>
          <w:tcPr>
            <w:tcW w:w="5705" w:type="dxa"/>
            <w:tcBorders>
              <w:left w:val="nil"/>
              <w:bottom w:val="nil"/>
            </w:tcBorders>
          </w:tcPr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sz w:val="22"/>
                <w:szCs w:val="22"/>
              </w:rPr>
            </w:pPr>
          </w:p>
        </w:tc>
        <w:tc>
          <w:tcPr>
            <w:tcW w:w="4213" w:type="dxa"/>
          </w:tcPr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sz w:val="22"/>
                <w:szCs w:val="22"/>
              </w:rPr>
            </w:pPr>
          </w:p>
          <w:p w:rsidR="0027627F" w:rsidRPr="00911A65" w:rsidRDefault="0027627F" w:rsidP="00104CB0">
            <w:pPr>
              <w:numPr>
                <w:ilvl w:val="0"/>
                <w:numId w:val="0"/>
              </w:numPr>
              <w:rPr>
                <w:rFonts w:cs="Tahoma"/>
                <w:sz w:val="22"/>
                <w:szCs w:val="22"/>
              </w:rPr>
            </w:pPr>
          </w:p>
        </w:tc>
      </w:tr>
    </w:tbl>
    <w:p w:rsidR="0027627F" w:rsidRDefault="0027627F" w:rsidP="0027627F">
      <w:pPr>
        <w:numPr>
          <w:ilvl w:val="0"/>
          <w:numId w:val="0"/>
        </w:numPr>
        <w:jc w:val="both"/>
        <w:rPr>
          <w:sz w:val="22"/>
          <w:szCs w:val="22"/>
        </w:rPr>
      </w:pPr>
      <w:r w:rsidRPr="00325146">
        <w:rPr>
          <w:sz w:val="20"/>
        </w:rPr>
        <w:t>Daňovník svojím podpisom potvrdzuje, že všetky uvedené údaje sú pravdivé a zodpovedá za prípadné škody, ktoré vzniknú uvedením nepravdivých alebo neúplných údajov</w:t>
      </w:r>
      <w:r>
        <w:rPr>
          <w:sz w:val="22"/>
          <w:szCs w:val="22"/>
        </w:rPr>
        <w:t>.</w:t>
      </w:r>
    </w:p>
    <w:p w:rsidR="0027627F" w:rsidRPr="00325146" w:rsidRDefault="0027627F" w:rsidP="0027627F">
      <w:pPr>
        <w:numPr>
          <w:ilvl w:val="0"/>
          <w:numId w:val="0"/>
        </w:numPr>
        <w:jc w:val="both"/>
        <w:rPr>
          <w:sz w:val="20"/>
        </w:rPr>
      </w:pPr>
      <w:r w:rsidRPr="00325146">
        <w:rPr>
          <w:sz w:val="20"/>
        </w:rPr>
        <w:t>Správca dane je povinný chrániť osobné údaje zistené na základe oznamovacej povinností v zmysle zákona o ochrane osobných údajov.</w:t>
      </w:r>
    </w:p>
    <w:p w:rsidR="00692F46" w:rsidRDefault="00692F46" w:rsidP="0027627F">
      <w:pPr>
        <w:numPr>
          <w:ilvl w:val="0"/>
          <w:numId w:val="0"/>
        </w:numPr>
        <w:ind w:left="283" w:hanging="283"/>
      </w:pPr>
      <w:bookmarkStart w:id="0" w:name="_GoBack"/>
      <w:bookmarkEnd w:id="0"/>
    </w:p>
    <w:sectPr w:rsidR="00692F46" w:rsidSect="008716E2">
      <w:headerReference w:type="default" r:id="rId5"/>
      <w:footerReference w:type="default" r:id="rId6"/>
      <w:footnotePr>
        <w:pos w:val="beneathText"/>
      </w:footnotePr>
      <w:pgSz w:w="11905" w:h="16837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F66" w:rsidRDefault="0027627F" w:rsidP="00325146">
    <w:pPr>
      <w:pStyle w:val="Pta"/>
      <w:numPr>
        <w:ilvl w:val="0"/>
        <w:numId w:val="0"/>
      </w:numPr>
    </w:pPr>
    <w:r>
      <w:t>Dátum: . . . . . . . . . . . . . . . . . .</w:t>
    </w:r>
    <w:r>
      <w:tab/>
      <w:t xml:space="preserve">               </w:t>
    </w:r>
    <w:r>
      <w:tab/>
      <w:t>. . . . . . . . . . . . . . . . . .</w:t>
    </w:r>
    <w:r>
      <w:t xml:space="preserve"> .  . . . . . . .</w:t>
    </w:r>
  </w:p>
  <w:p w:rsidR="00C93F66" w:rsidRDefault="0027627F" w:rsidP="00466C4A">
    <w:pPr>
      <w:pStyle w:val="Pta"/>
      <w:numPr>
        <w:ilvl w:val="0"/>
        <w:numId w:val="0"/>
      </w:numPr>
      <w:ind w:left="6663"/>
    </w:pPr>
    <w:r>
      <w:t>podpis daňovníka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F66" w:rsidRDefault="0027627F" w:rsidP="00794F16">
    <w:pPr>
      <w:pStyle w:val="Hlavika"/>
      <w:numPr>
        <w:ilvl w:val="0"/>
        <w:numId w:val="0"/>
      </w:numPr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Číslování 2"/>
    <w:lvl w:ilvl="0">
      <w:start w:val="1"/>
      <w:numFmt w:val="decimal"/>
      <w:lvlText w:val="%1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3"/>
      <w:numFmt w:val="decimal"/>
      <w:lvlText w:val="%3"/>
      <w:lvlJc w:val="left"/>
      <w:pPr>
        <w:tabs>
          <w:tab w:val="num" w:pos="1133"/>
        </w:tabs>
        <w:ind w:left="1133" w:hanging="567"/>
      </w:pPr>
      <w:rPr>
        <w:rFonts w:cs="Times New Roman"/>
      </w:rPr>
    </w:lvl>
    <w:lvl w:ilvl="3">
      <w:start w:val="4"/>
      <w:numFmt w:val="decimal"/>
      <w:lvlText w:val="%4"/>
      <w:lvlJc w:val="left"/>
      <w:pPr>
        <w:tabs>
          <w:tab w:val="num" w:pos="1842"/>
        </w:tabs>
        <w:ind w:left="1842" w:hanging="709"/>
      </w:pPr>
      <w:rPr>
        <w:rFonts w:cs="Times New Roman"/>
      </w:rPr>
    </w:lvl>
    <w:lvl w:ilvl="4">
      <w:start w:val="5"/>
      <w:numFmt w:val="decimal"/>
      <w:lvlText w:val="%5"/>
      <w:lvlJc w:val="left"/>
      <w:pPr>
        <w:tabs>
          <w:tab w:val="num" w:pos="2692"/>
        </w:tabs>
        <w:ind w:left="2692" w:hanging="850"/>
      </w:pPr>
      <w:rPr>
        <w:rFonts w:cs="Times New Roman"/>
      </w:rPr>
    </w:lvl>
    <w:lvl w:ilvl="5">
      <w:start w:val="6"/>
      <w:numFmt w:val="decimal"/>
      <w:lvlText w:val="%6"/>
      <w:lvlJc w:val="left"/>
      <w:pPr>
        <w:tabs>
          <w:tab w:val="num" w:pos="3713"/>
        </w:tabs>
        <w:ind w:left="3713" w:hanging="1021"/>
      </w:pPr>
      <w:rPr>
        <w:rFonts w:cs="Times New Roman"/>
      </w:rPr>
    </w:lvl>
    <w:lvl w:ilvl="6">
      <w:start w:val="7"/>
      <w:numFmt w:val="decimal"/>
      <w:lvlText w:val="%7"/>
      <w:lvlJc w:val="left"/>
      <w:pPr>
        <w:tabs>
          <w:tab w:val="num" w:pos="5017"/>
        </w:tabs>
        <w:ind w:left="5017" w:hanging="1304"/>
      </w:pPr>
      <w:rPr>
        <w:rFonts w:cs="Times New Roman"/>
      </w:rPr>
    </w:lvl>
    <w:lvl w:ilvl="7">
      <w:start w:val="8"/>
      <w:numFmt w:val="decimal"/>
      <w:lvlText w:val="%8"/>
      <w:lvlJc w:val="left"/>
      <w:pPr>
        <w:tabs>
          <w:tab w:val="num" w:pos="6491"/>
        </w:tabs>
        <w:ind w:left="6491" w:hanging="1474"/>
      </w:pPr>
      <w:rPr>
        <w:rFonts w:cs="Times New Roman"/>
      </w:rPr>
    </w:lvl>
    <w:lvl w:ilvl="8">
      <w:start w:val="9"/>
      <w:numFmt w:val="decimal"/>
      <w:lvlText w:val="%9"/>
      <w:lvlJc w:val="left"/>
      <w:pPr>
        <w:tabs>
          <w:tab w:val="num" w:pos="8079"/>
        </w:tabs>
        <w:ind w:left="8079" w:hanging="158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7F"/>
    <w:rsid w:val="0027627F"/>
    <w:rsid w:val="006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05DAB-48A0-41CE-B1E2-4EC1ADC9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627F"/>
    <w:pPr>
      <w:widowControl w:val="0"/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lky">
    <w:name w:val="Obsah tabulky"/>
    <w:basedOn w:val="Zkladntext"/>
    <w:uiPriority w:val="99"/>
    <w:rsid w:val="0027627F"/>
    <w:pPr>
      <w:numPr>
        <w:numId w:val="0"/>
      </w:numPr>
      <w:suppressLineNumbers/>
    </w:pPr>
  </w:style>
  <w:style w:type="paragraph" w:customStyle="1" w:styleId="Nadpistabulky">
    <w:name w:val="Nadpis tabulky"/>
    <w:basedOn w:val="Obsahtabulky"/>
    <w:uiPriority w:val="99"/>
    <w:rsid w:val="0027627F"/>
    <w:pPr>
      <w:jc w:val="center"/>
    </w:pPr>
    <w:rPr>
      <w:b/>
      <w:bCs/>
      <w:i/>
      <w:iCs/>
    </w:rPr>
  </w:style>
  <w:style w:type="paragraph" w:styleId="Hlavika">
    <w:name w:val="header"/>
    <w:basedOn w:val="Normlny"/>
    <w:link w:val="HlavikaChar"/>
    <w:uiPriority w:val="99"/>
    <w:rsid w:val="0027627F"/>
    <w:pPr>
      <w:tabs>
        <w:tab w:val="clear" w:pos="283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27F"/>
    <w:rPr>
      <w:rFonts w:ascii="Times New Roman" w:eastAsia="Times New Roman" w:hAnsi="Times New Roman" w:cs="Times New Roman"/>
      <w:sz w:val="24"/>
      <w:szCs w:val="20"/>
      <w:lang/>
    </w:rPr>
  </w:style>
  <w:style w:type="paragraph" w:styleId="Pta">
    <w:name w:val="footer"/>
    <w:basedOn w:val="Normlny"/>
    <w:link w:val="PtaChar"/>
    <w:uiPriority w:val="99"/>
    <w:rsid w:val="0027627F"/>
    <w:pPr>
      <w:tabs>
        <w:tab w:val="clear" w:pos="283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27F"/>
    <w:rPr>
      <w:rFonts w:ascii="Times New Roman" w:eastAsia="Times New Roman" w:hAnsi="Times New Roman" w:cs="Times New Roman"/>
      <w:sz w:val="24"/>
      <w:szCs w:val="20"/>
      <w:lang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62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627F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Tatiana</dc:creator>
  <cp:keywords/>
  <dc:description/>
  <cp:lastModifiedBy>KOVÁČOVÁ Tatiana</cp:lastModifiedBy>
  <cp:revision>1</cp:revision>
  <dcterms:created xsi:type="dcterms:W3CDTF">2016-04-18T12:34:00Z</dcterms:created>
  <dcterms:modified xsi:type="dcterms:W3CDTF">2016-04-18T12:35:00Z</dcterms:modified>
</cp:coreProperties>
</file>